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D9" w:rsidRPr="000A0120" w:rsidRDefault="003963D9" w:rsidP="003963D9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0A0120">
        <w:rPr>
          <w:rFonts w:ascii="Times New Roman" w:hAnsi="Times New Roman"/>
          <w:sz w:val="23"/>
          <w:szCs w:val="23"/>
        </w:rPr>
        <w:t xml:space="preserve">ДОГОВОР  </w:t>
      </w:r>
      <w:r w:rsidRPr="000A0120">
        <w:rPr>
          <w:rFonts w:ascii="Times New Roman" w:hAnsi="Times New Roman"/>
          <w:sz w:val="23"/>
          <w:szCs w:val="23"/>
          <w:lang w:val="en-US"/>
        </w:rPr>
        <w:t>N</w:t>
      </w:r>
      <w:r w:rsidRPr="000A0120">
        <w:rPr>
          <w:rFonts w:ascii="Times New Roman" w:hAnsi="Times New Roman"/>
          <w:sz w:val="23"/>
          <w:szCs w:val="23"/>
        </w:rPr>
        <w:t xml:space="preserve">  </w:t>
      </w:r>
      <w:r w:rsidR="000A0120" w:rsidRPr="000A0120">
        <w:rPr>
          <w:rFonts w:ascii="Times New Roman" w:hAnsi="Times New Roman"/>
          <w:sz w:val="23"/>
          <w:szCs w:val="23"/>
        </w:rPr>
        <w:t>1</w:t>
      </w:r>
      <w:r w:rsidR="00613D10">
        <w:rPr>
          <w:rFonts w:ascii="Times New Roman" w:hAnsi="Times New Roman"/>
          <w:sz w:val="23"/>
          <w:szCs w:val="23"/>
        </w:rPr>
        <w:t>9</w:t>
      </w:r>
    </w:p>
    <w:p w:rsidR="003963D9" w:rsidRPr="000A0120" w:rsidRDefault="003963D9" w:rsidP="000A012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0A0120">
        <w:rPr>
          <w:rFonts w:ascii="Times New Roman" w:hAnsi="Times New Roman"/>
          <w:sz w:val="23"/>
          <w:szCs w:val="23"/>
        </w:rPr>
        <w:t>О</w:t>
      </w:r>
      <w:r w:rsidR="000A0120" w:rsidRPr="000A0120">
        <w:rPr>
          <w:rFonts w:ascii="Times New Roman" w:hAnsi="Times New Roman"/>
        </w:rPr>
        <w:t xml:space="preserve"> составлении заключения специалиста</w:t>
      </w:r>
    </w:p>
    <w:p w:rsidR="003963D9" w:rsidRPr="000A0120" w:rsidRDefault="003963D9" w:rsidP="003963D9">
      <w:pPr>
        <w:spacing w:after="0" w:line="300" w:lineRule="auto"/>
        <w:jc w:val="center"/>
        <w:rPr>
          <w:rFonts w:ascii="Times New Roman" w:hAnsi="Times New Roman"/>
          <w:sz w:val="23"/>
          <w:szCs w:val="23"/>
        </w:rPr>
      </w:pPr>
      <w:r w:rsidRPr="000A0120">
        <w:rPr>
          <w:rFonts w:ascii="Times New Roman" w:hAnsi="Times New Roman"/>
          <w:sz w:val="23"/>
          <w:szCs w:val="23"/>
        </w:rPr>
        <w:t>г. Омск                                                                              «</w:t>
      </w:r>
      <w:r w:rsidR="00613D10">
        <w:rPr>
          <w:rFonts w:ascii="Times New Roman" w:hAnsi="Times New Roman"/>
          <w:sz w:val="23"/>
          <w:szCs w:val="23"/>
        </w:rPr>
        <w:t>9</w:t>
      </w:r>
      <w:r w:rsidRPr="000A0120">
        <w:rPr>
          <w:rFonts w:ascii="Times New Roman" w:hAnsi="Times New Roman"/>
          <w:sz w:val="23"/>
          <w:szCs w:val="23"/>
        </w:rPr>
        <w:t xml:space="preserve">» </w:t>
      </w:r>
      <w:r w:rsidR="00613D10">
        <w:rPr>
          <w:rFonts w:ascii="Times New Roman" w:hAnsi="Times New Roman"/>
          <w:sz w:val="23"/>
          <w:szCs w:val="23"/>
        </w:rPr>
        <w:t>января</w:t>
      </w:r>
      <w:r w:rsidR="000A0120">
        <w:rPr>
          <w:rFonts w:ascii="Times New Roman" w:hAnsi="Times New Roman"/>
          <w:sz w:val="23"/>
          <w:szCs w:val="23"/>
        </w:rPr>
        <w:t xml:space="preserve"> </w:t>
      </w:r>
      <w:r w:rsidRPr="000A0120">
        <w:rPr>
          <w:rFonts w:ascii="Times New Roman" w:hAnsi="Times New Roman"/>
          <w:sz w:val="23"/>
          <w:szCs w:val="23"/>
        </w:rPr>
        <w:t xml:space="preserve">  201</w:t>
      </w:r>
      <w:r w:rsidR="00613D10">
        <w:rPr>
          <w:rFonts w:ascii="Times New Roman" w:hAnsi="Times New Roman"/>
          <w:sz w:val="23"/>
          <w:szCs w:val="23"/>
        </w:rPr>
        <w:t xml:space="preserve">4 </w:t>
      </w:r>
      <w:r w:rsidRPr="000A0120">
        <w:rPr>
          <w:rFonts w:ascii="Times New Roman" w:hAnsi="Times New Roman"/>
          <w:sz w:val="23"/>
          <w:szCs w:val="23"/>
        </w:rPr>
        <w:t>г.</w:t>
      </w:r>
    </w:p>
    <w:p w:rsidR="003963D9" w:rsidRPr="00D71724" w:rsidRDefault="003963D9" w:rsidP="003963D9">
      <w:pPr>
        <w:spacing w:after="0" w:line="300" w:lineRule="auto"/>
        <w:ind w:firstLine="284"/>
        <w:jc w:val="both"/>
        <w:rPr>
          <w:rFonts w:ascii="Times New Roman" w:hAnsi="Times New Roman"/>
          <w:sz w:val="23"/>
          <w:szCs w:val="23"/>
        </w:rPr>
      </w:pPr>
    </w:p>
    <w:p w:rsidR="003963D9" w:rsidRPr="000A0120" w:rsidRDefault="003963D9" w:rsidP="003963D9">
      <w:pPr>
        <w:spacing w:after="0" w:line="30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0120">
        <w:rPr>
          <w:rFonts w:ascii="Times New Roman" w:hAnsi="Times New Roman"/>
          <w:sz w:val="24"/>
          <w:szCs w:val="24"/>
        </w:rPr>
        <w:t xml:space="preserve">Мы, нижеподписавшиеся  </w:t>
      </w:r>
      <w:r w:rsidR="00613D10">
        <w:rPr>
          <w:rFonts w:ascii="Times New Roman" w:hAnsi="Times New Roman"/>
          <w:b/>
          <w:sz w:val="24"/>
          <w:szCs w:val="24"/>
        </w:rPr>
        <w:t>ХХХХХХХХХХХХХХХХХХХ</w:t>
      </w:r>
      <w:r w:rsidR="00C721AF" w:rsidRPr="000A0120">
        <w:rPr>
          <w:rFonts w:ascii="Times New Roman" w:hAnsi="Times New Roman"/>
          <w:sz w:val="24"/>
          <w:szCs w:val="24"/>
        </w:rPr>
        <w:t xml:space="preserve">, </w:t>
      </w:r>
      <w:r w:rsidRPr="000A0120">
        <w:rPr>
          <w:rFonts w:ascii="Times New Roman" w:hAnsi="Times New Roman"/>
          <w:sz w:val="24"/>
          <w:szCs w:val="24"/>
        </w:rPr>
        <w:t>именуем</w:t>
      </w:r>
      <w:r w:rsidR="00C721AF" w:rsidRPr="000A0120">
        <w:rPr>
          <w:rFonts w:ascii="Times New Roman" w:hAnsi="Times New Roman"/>
          <w:sz w:val="24"/>
          <w:szCs w:val="24"/>
        </w:rPr>
        <w:t>ая</w:t>
      </w:r>
      <w:r w:rsidRPr="000A0120">
        <w:rPr>
          <w:rFonts w:ascii="Times New Roman" w:hAnsi="Times New Roman"/>
          <w:sz w:val="24"/>
          <w:szCs w:val="24"/>
        </w:rPr>
        <w:t xml:space="preserve"> далее ЗАКАЗЧИК, с одной стороны, и ООО «Центр медицинского права», в лице управляющего </w:t>
      </w:r>
      <w:r w:rsidRPr="00745D50">
        <w:rPr>
          <w:rFonts w:ascii="Times New Roman" w:hAnsi="Times New Roman"/>
          <w:b/>
          <w:sz w:val="24"/>
          <w:szCs w:val="24"/>
        </w:rPr>
        <w:t>Панова Алексея Валентиновича</w:t>
      </w:r>
      <w:r w:rsidRPr="000A0120">
        <w:rPr>
          <w:rFonts w:ascii="Times New Roman" w:hAnsi="Times New Roman"/>
          <w:sz w:val="24"/>
          <w:szCs w:val="24"/>
        </w:rPr>
        <w:t xml:space="preserve">,  </w:t>
      </w:r>
      <w:r w:rsidR="000A0120" w:rsidRPr="000A0120">
        <w:rPr>
          <w:rFonts w:ascii="Times New Roman" w:hAnsi="Times New Roman"/>
          <w:sz w:val="24"/>
          <w:szCs w:val="24"/>
        </w:rPr>
        <w:t>действующего на основании договора от 22.06.2009 г. о передаче полномочий единоличного исполнительного органа</w:t>
      </w:r>
      <w:r w:rsidRPr="000A0120">
        <w:rPr>
          <w:rFonts w:ascii="Times New Roman" w:hAnsi="Times New Roman"/>
          <w:sz w:val="24"/>
          <w:szCs w:val="24"/>
        </w:rPr>
        <w:t>, именуемое далее ИСПОЛНИТЕЛЬ, с другой стороны, заключили настоящий договор о нижеследующем:</w:t>
      </w:r>
      <w:proofErr w:type="gramEnd"/>
    </w:p>
    <w:p w:rsidR="003963D9" w:rsidRPr="00D71724" w:rsidRDefault="003963D9" w:rsidP="003963D9">
      <w:pPr>
        <w:spacing w:after="0" w:line="300" w:lineRule="auto"/>
        <w:ind w:firstLine="284"/>
        <w:jc w:val="both"/>
        <w:rPr>
          <w:rFonts w:ascii="Times New Roman" w:hAnsi="Times New Roman"/>
          <w:sz w:val="23"/>
          <w:szCs w:val="23"/>
        </w:rPr>
      </w:pPr>
    </w:p>
    <w:p w:rsidR="000A0120" w:rsidRPr="000A0120" w:rsidRDefault="000A0120" w:rsidP="000A0120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sz w:val="24"/>
          <w:szCs w:val="24"/>
          <w:lang w:eastAsia="ru-RU"/>
        </w:rPr>
        <w:t xml:space="preserve">1.1. ИСПОЛНИТЕЛЬ обязуется организовать, а ЗАКАЗЧИК обязуется оплатить услуги по составлению заключения специалиста. </w:t>
      </w:r>
    </w:p>
    <w:p w:rsidR="000A0120" w:rsidRPr="000A0120" w:rsidRDefault="000A0120" w:rsidP="000A0120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sz w:val="24"/>
          <w:szCs w:val="24"/>
          <w:lang w:eastAsia="ru-RU"/>
        </w:rPr>
        <w:t xml:space="preserve">1.2. Для составления заключения специалиста ИСПОЛНИТЕЛЬ привлекает следующих лиц </w:t>
      </w:r>
      <w:r w:rsidRPr="00415A7C">
        <w:rPr>
          <w:rFonts w:ascii="Times New Roman" w:eastAsia="Times New Roman" w:hAnsi="Times New Roman"/>
          <w:sz w:val="24"/>
          <w:szCs w:val="24"/>
          <w:lang w:eastAsia="ru-RU"/>
        </w:rPr>
        <w:t xml:space="preserve">(Специалистов): </w:t>
      </w:r>
      <w:r w:rsidR="00415A7C" w:rsidRPr="00415A7C">
        <w:rPr>
          <w:rFonts w:ascii="Times New Roman" w:eastAsia="Times New Roman" w:hAnsi="Times New Roman"/>
          <w:sz w:val="24"/>
          <w:szCs w:val="24"/>
          <w:lang w:eastAsia="ru-RU"/>
        </w:rPr>
        <w:t xml:space="preserve">Шилова Марина Алексеевна (кандидат медицинских наук, врач судебно-медицинский эксперт высшей квалификационно категории) </w:t>
      </w:r>
      <w:r w:rsidRPr="00415A7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A0120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0A0120" w:rsidRPr="000A0120" w:rsidRDefault="000A0120" w:rsidP="000A0120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sz w:val="24"/>
          <w:szCs w:val="24"/>
          <w:lang w:eastAsia="ru-RU"/>
        </w:rPr>
        <w:t xml:space="preserve">1.3. Предназначением заключения специалиста  по настоящему договору является предоставление суждений по вопросам, поставленным Заказчиком, которые указаны в Приложении </w:t>
      </w:r>
      <w:r w:rsidRPr="000A0120"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 w:rsidRPr="000A0120">
        <w:rPr>
          <w:rFonts w:ascii="Times New Roman" w:eastAsia="Times New Roman" w:hAnsi="Times New Roman"/>
          <w:sz w:val="24"/>
          <w:szCs w:val="24"/>
          <w:lang w:eastAsia="ru-RU"/>
        </w:rPr>
        <w:t>1 к настоящему договору.</w:t>
      </w:r>
    </w:p>
    <w:p w:rsidR="000A0120" w:rsidRPr="000A0120" w:rsidRDefault="000A0120" w:rsidP="000A0120">
      <w:pPr>
        <w:spacing w:after="0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и ЗАКАЗЧИК не вправе вмешиваться в ход исследования Специалиста и влиять на его выводы,  которые определяются исключительно требованиями </w:t>
      </w:r>
      <w:r w:rsidRPr="000A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обоснованности и достоверности на базе общепринятых научных и практических данных.</w:t>
      </w:r>
    </w:p>
    <w:p w:rsidR="000A0120" w:rsidRPr="000A0120" w:rsidRDefault="000A0120" w:rsidP="000A0120">
      <w:pPr>
        <w:spacing w:after="0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Оплата ЗАКАЗЧИКОМ </w:t>
      </w:r>
      <w:r w:rsidRPr="000A0120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составления заключения Специалиста  </w:t>
      </w:r>
      <w:r w:rsidRPr="000A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настоящему договору не означает, что он вправе рассчитывать исключительно на ожидаемые им, выгодные ему и (или) подтверждающие его позицию или интересы обстоятельства. </w:t>
      </w:r>
    </w:p>
    <w:p w:rsidR="000A0120" w:rsidRPr="000A0120" w:rsidRDefault="000A0120" w:rsidP="000A0120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Заключение Специалиста по настоящему договору отражают основательное, взвешенное и твердое мнение специалистов по поставленным перед ним вопросам  не заменяя правовой оценки этих обстоятельств, которая производится в правовой процедуре судом или на обязательственных условиях.</w:t>
      </w:r>
    </w:p>
    <w:p w:rsidR="000A0120" w:rsidRPr="000A0120" w:rsidRDefault="000A0120" w:rsidP="000A0120">
      <w:pPr>
        <w:spacing w:beforeAutospacing="1" w:after="0"/>
        <w:ind w:firstLine="284"/>
        <w:jc w:val="center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2. ОБЯЗАТЕЛЬСТВА СТОРОН.</w:t>
      </w:r>
    </w:p>
    <w:p w:rsidR="000A0120" w:rsidRPr="000A0120" w:rsidRDefault="000A0120" w:rsidP="000A0120">
      <w:pPr>
        <w:spacing w:after="0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sz w:val="24"/>
          <w:szCs w:val="24"/>
          <w:lang w:eastAsia="ru-RU"/>
        </w:rPr>
        <w:t>2.1. Исполнитель обязуется:</w:t>
      </w:r>
    </w:p>
    <w:p w:rsidR="000A0120" w:rsidRPr="000A0120" w:rsidRDefault="000A0120" w:rsidP="000A0120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sz w:val="24"/>
          <w:szCs w:val="24"/>
          <w:lang w:eastAsia="ru-RU"/>
        </w:rPr>
        <w:t xml:space="preserve">2.2.1. привлечь для составления заключения специалиста лиц, указанных  в п. 1.2 настоящего договора    </w:t>
      </w:r>
    </w:p>
    <w:p w:rsidR="000A0120" w:rsidRPr="000A0120" w:rsidRDefault="000A0120" w:rsidP="000A0120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sz w:val="24"/>
          <w:szCs w:val="24"/>
          <w:lang w:eastAsia="ru-RU"/>
        </w:rPr>
        <w:t>2.2.2. разъяснить Специалистам их  обязанности и права;</w:t>
      </w:r>
    </w:p>
    <w:p w:rsidR="000A0120" w:rsidRPr="000A0120" w:rsidRDefault="000A0120" w:rsidP="000A0120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0A0120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 необходимости представления дополнительных данных, необходимых для уточнения вывода поставить в известность об этом ЗАКАЗЧИКА и запросить дополнительно требуемые материалы;</w:t>
      </w:r>
    </w:p>
    <w:p w:rsidR="000A0120" w:rsidRPr="000A0120" w:rsidRDefault="000A0120" w:rsidP="000A0120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A0120">
        <w:rPr>
          <w:rFonts w:ascii="Times New Roman" w:eastAsia="Times New Roman" w:hAnsi="Times New Roman"/>
          <w:sz w:val="24"/>
          <w:szCs w:val="24"/>
          <w:lang w:eastAsia="ru-RU"/>
        </w:rPr>
        <w:t xml:space="preserve">. по окончании исследований направить заключение специалиста ЗАКАЗЧИКУ в порядке, указанном в п. 5.3 договора.  </w:t>
      </w:r>
    </w:p>
    <w:p w:rsidR="000A0120" w:rsidRPr="000A0120" w:rsidRDefault="000A0120" w:rsidP="000A0120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A0120">
        <w:rPr>
          <w:rFonts w:ascii="Times New Roman" w:eastAsia="Times New Roman" w:hAnsi="Times New Roman"/>
          <w:sz w:val="24"/>
          <w:szCs w:val="24"/>
          <w:lang w:eastAsia="ru-RU"/>
        </w:rPr>
        <w:t xml:space="preserve">. обеспечить условия, необходимые для сохранения конфиденциальности исследований и их результатов, а также для сохранности материалов дела; </w:t>
      </w:r>
    </w:p>
    <w:p w:rsidR="000A0120" w:rsidRPr="000A0120" w:rsidRDefault="000A0120" w:rsidP="000A0120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A0120">
        <w:rPr>
          <w:rFonts w:ascii="Times New Roman" w:eastAsia="Times New Roman" w:hAnsi="Times New Roman"/>
          <w:sz w:val="24"/>
          <w:szCs w:val="24"/>
          <w:lang w:eastAsia="ru-RU"/>
        </w:rPr>
        <w:t>. не разглашать сведения, которые стали известны специалистам  в связи с организацией и составлением  заключения специалиста, в том числе сведения, которые могут ограничить конституционные права граждан, а также сведения, составляющие государственную, коммерческую или иную охраняемую законом тайну.</w:t>
      </w:r>
    </w:p>
    <w:p w:rsidR="000A0120" w:rsidRPr="000A0120" w:rsidRDefault="000A0120" w:rsidP="000A012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sz w:val="24"/>
          <w:szCs w:val="24"/>
          <w:lang w:eastAsia="ru-RU"/>
        </w:rPr>
        <w:t>2.2 ЗАКАЗЧИК обязуется:</w:t>
      </w:r>
    </w:p>
    <w:p w:rsidR="000A0120" w:rsidRPr="000A0120" w:rsidRDefault="000A0120" w:rsidP="000A012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sz w:val="24"/>
          <w:szCs w:val="24"/>
          <w:lang w:eastAsia="ru-RU"/>
        </w:rPr>
        <w:t>2.2.1. Представить необходимые для составления заключения Специалиста материалы, указанные в Приложении 1 к настоящему договору,  в том числе, дополнительно в случае их недостаточности.</w:t>
      </w:r>
    </w:p>
    <w:p w:rsidR="000A0120" w:rsidRPr="000A0120" w:rsidRDefault="000A0120" w:rsidP="000A012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2.2.2. Оплатить услуги в порядке, предусмотренном настоящим договором.</w:t>
      </w:r>
    </w:p>
    <w:p w:rsidR="000A0120" w:rsidRPr="000A0120" w:rsidRDefault="000A0120" w:rsidP="000A0120">
      <w:pPr>
        <w:spacing w:after="0"/>
        <w:ind w:firstLine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3. СТОИМОСТЬ УСЛУГ И ПОРЯДОК РАСЧЕТОВ.</w:t>
      </w:r>
    </w:p>
    <w:p w:rsidR="000A0120" w:rsidRPr="000A0120" w:rsidRDefault="000A0120" w:rsidP="000A0120">
      <w:pPr>
        <w:spacing w:after="0"/>
        <w:ind w:firstLine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3.1. Стоимость услуг ИСПОЛНИТЕЛЯ по настоящему договору определяется в сумме </w:t>
      </w:r>
      <w:r w:rsidR="00613D10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ХХХ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0A0120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тысяч </w:t>
      </w:r>
      <w:r w:rsidRPr="000A012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рублей  (НДС не облагается). </w:t>
      </w:r>
    </w:p>
    <w:p w:rsidR="000A0120" w:rsidRPr="000A0120" w:rsidRDefault="000A0120" w:rsidP="000A0120">
      <w:pPr>
        <w:spacing w:after="0"/>
        <w:ind w:firstLine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3.2. ЗАКАЗЧИК производит оплату не позднее 3 дней с момента заключения договора.  </w:t>
      </w:r>
    </w:p>
    <w:p w:rsidR="000A0120" w:rsidRPr="000A0120" w:rsidRDefault="000A0120" w:rsidP="000A012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120" w:rsidRPr="000A0120" w:rsidRDefault="000A0120" w:rsidP="000A012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КРИТЕРИИ НАДЛЕЖАЩЕГО КАЧЕСТВА ЗАКЛЮЧЕНИЯ СПЕЦИАЛИСТА</w:t>
      </w:r>
    </w:p>
    <w:p w:rsidR="000A0120" w:rsidRPr="000A0120" w:rsidRDefault="000A0120" w:rsidP="000A012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настоящему договору качество заключения специалиста признается надлежащим, если специалистом  проведено полное исследование предоставленных материалов, документов и дано обоснованное и объективное заключение по всем поставленным вопросам, позволяющее проверить обоснованность и достоверность сделанных выводов на базе общепринятых научных и практических данных. Невозможность дать ответы по поставленным вопросам должна быть мотивирована.</w:t>
      </w:r>
    </w:p>
    <w:p w:rsidR="000A0120" w:rsidRPr="000A0120" w:rsidRDefault="000A0120" w:rsidP="000A0120">
      <w:pPr>
        <w:spacing w:after="0"/>
        <w:ind w:firstLine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0A0120" w:rsidRPr="000A0120" w:rsidRDefault="000A0120" w:rsidP="000A0120">
      <w:pPr>
        <w:spacing w:after="0"/>
        <w:ind w:firstLine="284"/>
        <w:jc w:val="center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5. ДЕЙСТВИЕ ДОГОВОРА.</w:t>
      </w:r>
    </w:p>
    <w:p w:rsidR="000A0120" w:rsidRPr="000A0120" w:rsidRDefault="000A0120" w:rsidP="000A0120">
      <w:pPr>
        <w:spacing w:after="0"/>
        <w:ind w:firstLine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5.1. Договор вступает в силу с момента его подписания сторонами.</w:t>
      </w:r>
    </w:p>
    <w:p w:rsidR="000A0120" w:rsidRPr="000A0120" w:rsidRDefault="000A0120" w:rsidP="000A0120">
      <w:pPr>
        <w:spacing w:after="0"/>
        <w:ind w:firstLine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5.2. Исполнение обязательств по договору ИСПОЛНИТЕЛЕМ начинается после поступления оплаты от ЗАКАЗЧИКА.</w:t>
      </w:r>
    </w:p>
    <w:p w:rsidR="000A0120" w:rsidRPr="000A0120" w:rsidRDefault="000A0120" w:rsidP="000A0120">
      <w:pPr>
        <w:spacing w:after="0"/>
        <w:ind w:firstLine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5.3. Заключения специалиста должно быть подготовлено не позднее </w:t>
      </w:r>
      <w:r w:rsidR="00613D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15</w:t>
      </w:r>
      <w:r w:rsidRPr="000A012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613D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февраля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Pr="000A012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2014 года </w:t>
      </w:r>
    </w:p>
    <w:p w:rsidR="000A0120" w:rsidRPr="000A0120" w:rsidRDefault="000A0120" w:rsidP="000A0120">
      <w:pPr>
        <w:spacing w:after="0"/>
        <w:ind w:firstLine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5.4 Отправка  заключения специалиста в адрес Заказчика производится Исполнителем через ФГУП «Почта России». </w:t>
      </w:r>
    </w:p>
    <w:p w:rsidR="000A0120" w:rsidRPr="000A0120" w:rsidRDefault="000A0120" w:rsidP="000A0120">
      <w:pPr>
        <w:spacing w:after="0"/>
        <w:ind w:firstLine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0A0120" w:rsidRPr="000A0120" w:rsidRDefault="000A0120" w:rsidP="000A0120">
      <w:pPr>
        <w:spacing w:after="0"/>
        <w:ind w:firstLine="284"/>
        <w:jc w:val="center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6. ОТВЕТСТВЕННОСТЬ СТОРОН ДОГОВОРА.</w:t>
      </w:r>
    </w:p>
    <w:p w:rsidR="000A0120" w:rsidRPr="000A0120" w:rsidRDefault="000A0120" w:rsidP="000A0120">
      <w:pPr>
        <w:spacing w:after="0"/>
        <w:ind w:firstLine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6.1. Стороны несут ответственность за невыполнение (ненадлежащее) исполнение обязательств по настоящему договору в соответствии с действующим законодательством.</w:t>
      </w:r>
    </w:p>
    <w:p w:rsidR="000A0120" w:rsidRPr="000A0120" w:rsidRDefault="000A0120" w:rsidP="000A0120">
      <w:pPr>
        <w:spacing w:after="0"/>
        <w:ind w:firstLine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0A0120" w:rsidRPr="000A0120" w:rsidRDefault="000A0120" w:rsidP="000A0120">
      <w:pPr>
        <w:spacing w:after="0"/>
        <w:ind w:firstLine="284"/>
        <w:jc w:val="center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7. ПРОЧИЕ УСЛОВИЯ.</w:t>
      </w:r>
    </w:p>
    <w:p w:rsidR="000A0120" w:rsidRPr="000A0120" w:rsidRDefault="000A0120" w:rsidP="000A0120">
      <w:pPr>
        <w:spacing w:after="0"/>
        <w:ind w:firstLine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7.1. При проведении исследования Специалист исходит из того, что представленные Заказчиком документы являются надлежащими копиями оригиналов. </w:t>
      </w:r>
    </w:p>
    <w:p w:rsidR="000A0120" w:rsidRPr="000A0120" w:rsidRDefault="000A0120" w:rsidP="000A012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120" w:rsidRPr="000A0120" w:rsidRDefault="000A0120" w:rsidP="000A012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8.АДРЕСА, РЕКВИЗИТЫ И ПОДПИСИ СТОРОН</w:t>
      </w:r>
    </w:p>
    <w:p w:rsidR="000A0120" w:rsidRPr="000A0120" w:rsidRDefault="000A0120" w:rsidP="000A012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120" w:rsidRPr="00D71724" w:rsidRDefault="000A0120" w:rsidP="000A012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color w:val="000000"/>
          <w:sz w:val="23"/>
          <w:szCs w:val="23"/>
        </w:rPr>
      </w:pPr>
    </w:p>
    <w:tbl>
      <w:tblPr>
        <w:tblW w:w="10299" w:type="dxa"/>
        <w:jc w:val="center"/>
        <w:tblInd w:w="-98" w:type="dxa"/>
        <w:tblLook w:val="0000" w:firstRow="0" w:lastRow="0" w:firstColumn="0" w:lastColumn="0" w:noHBand="0" w:noVBand="0"/>
      </w:tblPr>
      <w:tblGrid>
        <w:gridCol w:w="5130"/>
        <w:gridCol w:w="5169"/>
      </w:tblGrid>
      <w:tr w:rsidR="000A0120" w:rsidRPr="00D71724" w:rsidTr="00C70BCE">
        <w:trPr>
          <w:jc w:val="center"/>
        </w:trPr>
        <w:tc>
          <w:tcPr>
            <w:tcW w:w="5130" w:type="dxa"/>
          </w:tcPr>
          <w:p w:rsidR="000A0120" w:rsidRPr="00D71724" w:rsidRDefault="000A0120" w:rsidP="00C70BCE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71724">
              <w:rPr>
                <w:rFonts w:ascii="Times New Roman" w:hAnsi="Times New Roman"/>
                <w:b/>
                <w:sz w:val="23"/>
                <w:szCs w:val="23"/>
              </w:rPr>
              <w:t>ИСПОЛНИТЕЛЬ</w:t>
            </w:r>
          </w:p>
        </w:tc>
        <w:tc>
          <w:tcPr>
            <w:tcW w:w="5169" w:type="dxa"/>
          </w:tcPr>
          <w:p w:rsidR="000A0120" w:rsidRPr="00D71724" w:rsidRDefault="000A0120" w:rsidP="00C70BCE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71724">
              <w:rPr>
                <w:rFonts w:ascii="Times New Roman" w:hAnsi="Times New Roman"/>
                <w:b/>
                <w:sz w:val="23"/>
                <w:szCs w:val="23"/>
              </w:rPr>
              <w:t>ЗАКАЗЧИК</w:t>
            </w:r>
          </w:p>
        </w:tc>
      </w:tr>
      <w:tr w:rsidR="000A0120" w:rsidRPr="00D71724" w:rsidTr="00C70BCE">
        <w:trPr>
          <w:trHeight w:val="2145"/>
          <w:jc w:val="center"/>
        </w:trPr>
        <w:tc>
          <w:tcPr>
            <w:tcW w:w="5130" w:type="dxa"/>
          </w:tcPr>
          <w:p w:rsidR="000A0120" w:rsidRPr="00D71724" w:rsidRDefault="000A0120" w:rsidP="00C70BCE">
            <w:pPr>
              <w:pStyle w:val="a8"/>
              <w:rPr>
                <w:rFonts w:ascii="Times New Roman" w:hAnsi="Times New Roman"/>
                <w:sz w:val="23"/>
                <w:szCs w:val="23"/>
              </w:rPr>
            </w:pPr>
            <w:r w:rsidRPr="00D71724">
              <w:rPr>
                <w:rFonts w:ascii="Times New Roman" w:hAnsi="Times New Roman"/>
                <w:sz w:val="23"/>
                <w:szCs w:val="23"/>
              </w:rPr>
              <w:t xml:space="preserve">ООО «Центр медицинского права» </w:t>
            </w:r>
          </w:p>
          <w:p w:rsidR="000A0120" w:rsidRPr="00D71724" w:rsidRDefault="000A0120" w:rsidP="00C70BCE">
            <w:pPr>
              <w:pStyle w:val="a8"/>
              <w:rPr>
                <w:rFonts w:ascii="Times New Roman" w:hAnsi="Times New Roman"/>
                <w:sz w:val="23"/>
                <w:szCs w:val="23"/>
              </w:rPr>
            </w:pPr>
            <w:r w:rsidRPr="00D71724">
              <w:rPr>
                <w:rFonts w:ascii="Times New Roman" w:hAnsi="Times New Roman"/>
                <w:sz w:val="23"/>
                <w:szCs w:val="23"/>
              </w:rPr>
              <w:t>6440</w:t>
            </w:r>
            <w:r>
              <w:rPr>
                <w:rFonts w:ascii="Times New Roman" w:hAnsi="Times New Roman"/>
                <w:sz w:val="23"/>
                <w:szCs w:val="23"/>
              </w:rPr>
              <w:t>29</w:t>
            </w:r>
            <w:r w:rsidRPr="00D71724">
              <w:rPr>
                <w:rFonts w:ascii="Times New Roman" w:hAnsi="Times New Roman"/>
                <w:sz w:val="23"/>
                <w:szCs w:val="23"/>
              </w:rPr>
              <w:t>, г. Омск, ул.</w:t>
            </w:r>
            <w:r>
              <w:rPr>
                <w:rFonts w:ascii="Times New Roman" w:hAnsi="Times New Roman"/>
                <w:sz w:val="23"/>
                <w:szCs w:val="23"/>
              </w:rPr>
              <w:t>19</w:t>
            </w:r>
            <w:r w:rsidRPr="00D71724">
              <w:rPr>
                <w:rFonts w:ascii="Times New Roman" w:hAnsi="Times New Roman"/>
                <w:sz w:val="23"/>
                <w:szCs w:val="23"/>
              </w:rPr>
              <w:t xml:space="preserve"> Партсъезда 5, к. </w:t>
            </w: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  <w:p w:rsidR="000A0120" w:rsidRPr="00D71724" w:rsidRDefault="000A0120" w:rsidP="00C70BCE">
            <w:pPr>
              <w:pStyle w:val="a8"/>
              <w:rPr>
                <w:rFonts w:ascii="Times New Roman" w:hAnsi="Times New Roman"/>
                <w:sz w:val="23"/>
                <w:szCs w:val="23"/>
              </w:rPr>
            </w:pPr>
            <w:r w:rsidRPr="00D71724">
              <w:rPr>
                <w:rFonts w:ascii="Times New Roman" w:hAnsi="Times New Roman"/>
                <w:sz w:val="23"/>
                <w:szCs w:val="23"/>
              </w:rPr>
              <w:t>Тел. (3812) 670134, 671222</w:t>
            </w:r>
          </w:p>
          <w:p w:rsidR="000A0120" w:rsidRPr="00D71724" w:rsidRDefault="000A0120" w:rsidP="00C70BCE">
            <w:pPr>
              <w:pStyle w:val="a8"/>
              <w:rPr>
                <w:rFonts w:ascii="Times New Roman" w:hAnsi="Times New Roman"/>
                <w:sz w:val="23"/>
                <w:szCs w:val="23"/>
              </w:rPr>
            </w:pPr>
            <w:r w:rsidRPr="00D71724">
              <w:rPr>
                <w:rFonts w:ascii="Times New Roman" w:hAnsi="Times New Roman"/>
                <w:sz w:val="23"/>
                <w:szCs w:val="23"/>
              </w:rPr>
              <w:t>ИНН 5506053366, КПП 550601001</w:t>
            </w:r>
          </w:p>
          <w:p w:rsidR="000A0120" w:rsidRPr="00D71724" w:rsidRDefault="000A0120" w:rsidP="00C70BCE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0A0120" w:rsidRPr="00D71724" w:rsidRDefault="000A0120" w:rsidP="00C70BCE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71724">
              <w:rPr>
                <w:rFonts w:ascii="Times New Roman" w:hAnsi="Times New Roman"/>
                <w:sz w:val="23"/>
                <w:szCs w:val="23"/>
              </w:rPr>
              <w:t>____</w:t>
            </w:r>
            <w:r w:rsidRPr="00D71724">
              <w:rPr>
                <w:rFonts w:ascii="Times New Roman" w:hAnsi="Times New Roman"/>
                <w:sz w:val="23"/>
                <w:szCs w:val="23"/>
                <w:lang w:val="x-none"/>
              </w:rPr>
              <w:t xml:space="preserve">___________________ </w:t>
            </w:r>
            <w:r>
              <w:rPr>
                <w:rFonts w:ascii="Times New Roman" w:hAnsi="Times New Roman"/>
                <w:sz w:val="23"/>
                <w:szCs w:val="23"/>
              </w:rPr>
              <w:t>/</w:t>
            </w:r>
            <w:r w:rsidRPr="00D71724">
              <w:rPr>
                <w:rFonts w:ascii="Times New Roman" w:hAnsi="Times New Roman"/>
                <w:sz w:val="23"/>
                <w:szCs w:val="23"/>
              </w:rPr>
              <w:t>Панов  А.В.</w:t>
            </w:r>
            <w:r>
              <w:rPr>
                <w:rFonts w:ascii="Times New Roman" w:hAnsi="Times New Roman"/>
                <w:sz w:val="23"/>
                <w:szCs w:val="23"/>
              </w:rPr>
              <w:t>/</w:t>
            </w:r>
          </w:p>
          <w:p w:rsidR="000A0120" w:rsidRDefault="000A0120" w:rsidP="00C70BCE">
            <w:pPr>
              <w:pStyle w:val="ConsNormal"/>
              <w:rPr>
                <w:rFonts w:ascii="Times New Roman" w:hAnsi="Times New Roman"/>
                <w:sz w:val="23"/>
                <w:szCs w:val="23"/>
              </w:rPr>
            </w:pPr>
          </w:p>
          <w:p w:rsidR="000A0120" w:rsidRPr="00D71724" w:rsidRDefault="000A0120" w:rsidP="00613D10">
            <w:pPr>
              <w:pStyle w:val="ConsNormal"/>
              <w:rPr>
                <w:rFonts w:ascii="Times New Roman" w:hAnsi="Times New Roman"/>
                <w:sz w:val="23"/>
                <w:szCs w:val="23"/>
              </w:rPr>
            </w:pPr>
            <w:r w:rsidRPr="00D7172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613D10">
              <w:rPr>
                <w:rFonts w:ascii="Times New Roman" w:hAnsi="Times New Roman"/>
                <w:sz w:val="23"/>
                <w:szCs w:val="23"/>
              </w:rPr>
              <w:t>9</w:t>
            </w:r>
            <w:r w:rsidRPr="00D7172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613D10">
              <w:rPr>
                <w:rFonts w:ascii="Times New Roman" w:hAnsi="Times New Roman"/>
                <w:sz w:val="23"/>
                <w:szCs w:val="23"/>
              </w:rPr>
              <w:t>января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D71724">
              <w:rPr>
                <w:rFonts w:ascii="Times New Roman" w:hAnsi="Times New Roman"/>
                <w:sz w:val="23"/>
                <w:szCs w:val="23"/>
              </w:rPr>
              <w:t xml:space="preserve"> 201</w:t>
            </w:r>
            <w:r w:rsidR="00613D10">
              <w:rPr>
                <w:rFonts w:ascii="Times New Roman" w:hAnsi="Times New Roman"/>
                <w:sz w:val="23"/>
                <w:szCs w:val="23"/>
              </w:rPr>
              <w:t>4</w:t>
            </w:r>
            <w:r w:rsidRPr="00D71724">
              <w:rPr>
                <w:rFonts w:ascii="Times New Roman" w:hAnsi="Times New Roman"/>
                <w:sz w:val="23"/>
                <w:szCs w:val="23"/>
              </w:rPr>
              <w:t xml:space="preserve"> г. </w:t>
            </w:r>
          </w:p>
        </w:tc>
        <w:tc>
          <w:tcPr>
            <w:tcW w:w="5169" w:type="dxa"/>
          </w:tcPr>
          <w:p w:rsidR="000A0120" w:rsidRPr="00D71724" w:rsidRDefault="00613D10" w:rsidP="00C70BCE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ХХХХХХХХХХХХ</w:t>
            </w:r>
          </w:p>
          <w:p w:rsidR="000A0120" w:rsidRPr="00D71724" w:rsidRDefault="000A0120" w:rsidP="00C70BCE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13D10" w:rsidRDefault="00613D10" w:rsidP="00C70BCE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13D10" w:rsidRDefault="00613D10" w:rsidP="00C70BCE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13D10" w:rsidRDefault="00613D10" w:rsidP="00C70BCE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0A0120" w:rsidRPr="00D71724" w:rsidRDefault="000A0120" w:rsidP="00C70BCE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71724">
              <w:rPr>
                <w:rFonts w:ascii="Times New Roman" w:hAnsi="Times New Roman"/>
                <w:sz w:val="23"/>
                <w:szCs w:val="23"/>
              </w:rPr>
              <w:t>______________________ /</w:t>
            </w:r>
            <w:r w:rsidR="00613D10">
              <w:rPr>
                <w:rFonts w:ascii="Times New Roman" w:hAnsi="Times New Roman"/>
                <w:sz w:val="23"/>
                <w:szCs w:val="23"/>
              </w:rPr>
              <w:t>ХХХХХХХХХ</w:t>
            </w:r>
            <w:r w:rsidRPr="00D71724">
              <w:rPr>
                <w:rFonts w:ascii="Times New Roman" w:hAnsi="Times New Roman"/>
                <w:sz w:val="23"/>
                <w:szCs w:val="23"/>
              </w:rPr>
              <w:t xml:space="preserve">./ </w:t>
            </w:r>
          </w:p>
          <w:p w:rsidR="000A0120" w:rsidRDefault="000A0120" w:rsidP="00C70BCE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0A0120" w:rsidRPr="00D71724" w:rsidRDefault="00613D10" w:rsidP="00613D10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</w:t>
            </w:r>
            <w:r w:rsidR="000A0120" w:rsidRPr="00D7172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января</w:t>
            </w:r>
            <w:r w:rsidR="000A012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0A0120" w:rsidRPr="00D71724">
              <w:rPr>
                <w:rFonts w:ascii="Times New Roman" w:hAnsi="Times New Roman"/>
                <w:sz w:val="23"/>
                <w:szCs w:val="23"/>
              </w:rPr>
              <w:t xml:space="preserve"> 201</w:t>
            </w:r>
            <w:r>
              <w:rPr>
                <w:rFonts w:ascii="Times New Roman" w:hAnsi="Times New Roman"/>
                <w:sz w:val="23"/>
                <w:szCs w:val="23"/>
              </w:rPr>
              <w:t>4</w:t>
            </w:r>
            <w:r w:rsidR="000A012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0A0120" w:rsidRPr="00D71724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</w:tr>
    </w:tbl>
    <w:p w:rsidR="000A0120" w:rsidRPr="000A0120" w:rsidRDefault="000A0120" w:rsidP="000A012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120" w:rsidRPr="000A0120" w:rsidRDefault="000A0120" w:rsidP="000A012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120" w:rsidRDefault="000A0120" w:rsidP="000A012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5D50" w:rsidRDefault="00745D50" w:rsidP="000A012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5D50" w:rsidRDefault="00745D50" w:rsidP="000A012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5D50" w:rsidRPr="00745D50" w:rsidRDefault="00745D50" w:rsidP="000A012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5D50" w:rsidRPr="00745D50" w:rsidRDefault="00745D50" w:rsidP="000A012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5D50" w:rsidRPr="00745D50" w:rsidRDefault="00745D50" w:rsidP="00745D50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745D50">
        <w:rPr>
          <w:rFonts w:ascii="Times New Roman" w:hAnsi="Times New Roman"/>
          <w:i/>
          <w:sz w:val="24"/>
          <w:szCs w:val="24"/>
        </w:rPr>
        <w:t>«Согласовано»                                                                       «Согласовано»</w:t>
      </w:r>
    </w:p>
    <w:p w:rsidR="00745D50" w:rsidRPr="00745D50" w:rsidRDefault="00745D50" w:rsidP="00745D50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745D50" w:rsidRPr="00745D50" w:rsidRDefault="00745D50" w:rsidP="00745D50">
      <w:pPr>
        <w:jc w:val="center"/>
        <w:rPr>
          <w:rFonts w:ascii="Times New Roman" w:hAnsi="Times New Roman"/>
          <w:b/>
          <w:sz w:val="24"/>
          <w:szCs w:val="24"/>
        </w:rPr>
      </w:pPr>
      <w:r w:rsidRPr="00745D50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Pr="00745D50">
        <w:rPr>
          <w:rFonts w:ascii="Times New Roman" w:hAnsi="Times New Roman"/>
          <w:b/>
          <w:sz w:val="24"/>
          <w:szCs w:val="24"/>
          <w:lang w:val="en-US"/>
        </w:rPr>
        <w:t>N</w:t>
      </w:r>
      <w:r w:rsidRPr="00745D50">
        <w:rPr>
          <w:rFonts w:ascii="Times New Roman" w:hAnsi="Times New Roman"/>
          <w:b/>
          <w:sz w:val="24"/>
          <w:szCs w:val="24"/>
        </w:rPr>
        <w:t xml:space="preserve"> 1 </w:t>
      </w:r>
    </w:p>
    <w:p w:rsidR="00745D50" w:rsidRPr="00745D50" w:rsidRDefault="00745D50" w:rsidP="00745D50">
      <w:pPr>
        <w:jc w:val="center"/>
        <w:rPr>
          <w:rFonts w:ascii="Times New Roman" w:hAnsi="Times New Roman"/>
          <w:sz w:val="24"/>
          <w:szCs w:val="24"/>
        </w:rPr>
      </w:pPr>
      <w:r w:rsidRPr="00745D50">
        <w:rPr>
          <w:rFonts w:ascii="Times New Roman" w:hAnsi="Times New Roman"/>
          <w:sz w:val="24"/>
          <w:szCs w:val="24"/>
        </w:rPr>
        <w:t xml:space="preserve">к договору  </w:t>
      </w:r>
      <w:r w:rsidR="00415A7C">
        <w:rPr>
          <w:rFonts w:ascii="Times New Roman" w:hAnsi="Times New Roman"/>
          <w:sz w:val="24"/>
          <w:szCs w:val="24"/>
          <w:lang w:val="en-US"/>
        </w:rPr>
        <w:t>N</w:t>
      </w:r>
      <w:r w:rsidR="00415A7C" w:rsidRPr="00415A7C">
        <w:rPr>
          <w:rFonts w:ascii="Times New Roman" w:hAnsi="Times New Roman"/>
          <w:sz w:val="24"/>
          <w:szCs w:val="24"/>
        </w:rPr>
        <w:t xml:space="preserve"> 1</w:t>
      </w:r>
      <w:r w:rsidR="00613D10">
        <w:rPr>
          <w:rFonts w:ascii="Times New Roman" w:hAnsi="Times New Roman"/>
          <w:sz w:val="24"/>
          <w:szCs w:val="24"/>
        </w:rPr>
        <w:t>9</w:t>
      </w:r>
      <w:r w:rsidR="00415A7C" w:rsidRPr="00415A7C">
        <w:rPr>
          <w:rFonts w:ascii="Times New Roman" w:hAnsi="Times New Roman"/>
          <w:sz w:val="24"/>
          <w:szCs w:val="24"/>
        </w:rPr>
        <w:t xml:space="preserve"> </w:t>
      </w:r>
      <w:r w:rsidRPr="00745D50">
        <w:rPr>
          <w:rFonts w:ascii="Times New Roman" w:hAnsi="Times New Roman"/>
          <w:sz w:val="24"/>
          <w:szCs w:val="24"/>
        </w:rPr>
        <w:t>о составлении заключения специалиста от «</w:t>
      </w:r>
      <w:r w:rsidR="00613D10">
        <w:rPr>
          <w:rFonts w:ascii="Times New Roman" w:hAnsi="Times New Roman"/>
          <w:sz w:val="24"/>
          <w:szCs w:val="24"/>
        </w:rPr>
        <w:t>9</w:t>
      </w:r>
      <w:r w:rsidRPr="00745D50">
        <w:rPr>
          <w:rFonts w:ascii="Times New Roman" w:hAnsi="Times New Roman"/>
          <w:sz w:val="24"/>
          <w:szCs w:val="24"/>
        </w:rPr>
        <w:t xml:space="preserve">» </w:t>
      </w:r>
      <w:r w:rsidR="00613D10">
        <w:rPr>
          <w:rFonts w:ascii="Times New Roman" w:hAnsi="Times New Roman"/>
          <w:sz w:val="24"/>
          <w:szCs w:val="24"/>
        </w:rPr>
        <w:t>января</w:t>
      </w:r>
      <w:r w:rsidRPr="00745D50">
        <w:rPr>
          <w:rFonts w:ascii="Times New Roman" w:hAnsi="Times New Roman"/>
          <w:sz w:val="24"/>
          <w:szCs w:val="24"/>
        </w:rPr>
        <w:t xml:space="preserve"> 201</w:t>
      </w:r>
      <w:r w:rsidR="00613D10">
        <w:rPr>
          <w:rFonts w:ascii="Times New Roman" w:hAnsi="Times New Roman"/>
          <w:sz w:val="24"/>
          <w:szCs w:val="24"/>
        </w:rPr>
        <w:t>4</w:t>
      </w:r>
      <w:r w:rsidRPr="00745D50">
        <w:rPr>
          <w:rFonts w:ascii="Times New Roman" w:hAnsi="Times New Roman"/>
          <w:sz w:val="24"/>
          <w:szCs w:val="24"/>
        </w:rPr>
        <w:t xml:space="preserve"> г.</w:t>
      </w:r>
    </w:p>
    <w:p w:rsidR="00745D50" w:rsidRPr="00745D50" w:rsidRDefault="00745D50" w:rsidP="00745D50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745D50">
        <w:rPr>
          <w:rFonts w:ascii="Times New Roman" w:hAnsi="Times New Roman"/>
          <w:sz w:val="24"/>
          <w:szCs w:val="24"/>
        </w:rPr>
        <w:t>Вопросы, поставленные Заказчиком перед Специалистами</w:t>
      </w:r>
      <w:r w:rsidR="00613D10">
        <w:rPr>
          <w:rStyle w:val="ae"/>
          <w:rFonts w:ascii="Times New Roman" w:hAnsi="Times New Roman"/>
          <w:sz w:val="24"/>
          <w:szCs w:val="24"/>
        </w:rPr>
        <w:footnoteReference w:id="1"/>
      </w:r>
      <w:r w:rsidRPr="00745D50">
        <w:rPr>
          <w:rFonts w:ascii="Times New Roman" w:hAnsi="Times New Roman"/>
          <w:sz w:val="24"/>
          <w:szCs w:val="24"/>
        </w:rPr>
        <w:t>:</w:t>
      </w:r>
    </w:p>
    <w:p w:rsidR="00745D50" w:rsidRPr="00745D50" w:rsidRDefault="00745D50" w:rsidP="00745D50">
      <w:pPr>
        <w:pStyle w:val="a8"/>
        <w:rPr>
          <w:rFonts w:ascii="Times New Roman" w:hAnsi="Times New Roman"/>
          <w:sz w:val="24"/>
          <w:szCs w:val="24"/>
        </w:rPr>
      </w:pPr>
    </w:p>
    <w:p w:rsidR="00745D50" w:rsidRPr="00745D50" w:rsidRDefault="00745D50" w:rsidP="00745D50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745D50">
        <w:rPr>
          <w:rFonts w:ascii="Times New Roman" w:hAnsi="Times New Roman"/>
          <w:sz w:val="24"/>
          <w:szCs w:val="24"/>
        </w:rPr>
        <w:t xml:space="preserve">Исходя из заключения эксперта № 155/13 (дополнительная медицинская судебная экспертиза ФГБУ Российский центр судебно-медицинской экспертизы  Министерства здравоохранения Российской Федерации) </w:t>
      </w:r>
    </w:p>
    <w:p w:rsidR="00745D50" w:rsidRPr="00745D50" w:rsidRDefault="00745D50" w:rsidP="00745D50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415A7C" w:rsidRPr="00EB56F6" w:rsidRDefault="00415A7C" w:rsidP="00415A7C">
      <w:pPr>
        <w:pStyle w:val="a3"/>
        <w:numPr>
          <w:ilvl w:val="0"/>
          <w:numId w:val="5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B62AB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Какими методами можно выявить признаки шока в случаях наступления смертельного исхода? </w:t>
      </w:r>
    </w:p>
    <w:p w:rsidR="00415A7C" w:rsidRPr="00EB56F6" w:rsidRDefault="00415A7C" w:rsidP="00415A7C">
      <w:pPr>
        <w:pStyle w:val="a3"/>
        <w:numPr>
          <w:ilvl w:val="0"/>
          <w:numId w:val="5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EB56F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Всё ли было выполнено при проведении судебно-медицинского исследования трупа </w:t>
      </w:r>
      <w:r w:rsidR="00613D1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ХХХХХХХХХХ</w:t>
      </w:r>
      <w:r w:rsidRPr="00EB56F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для выявления причины смерти? Необходим ли был сбор рвотных масс для исследования?                                                                 </w:t>
      </w:r>
    </w:p>
    <w:p w:rsidR="00415A7C" w:rsidRPr="00B62AB7" w:rsidRDefault="00415A7C" w:rsidP="00415A7C">
      <w:pPr>
        <w:pStyle w:val="a3"/>
        <w:numPr>
          <w:ilvl w:val="0"/>
          <w:numId w:val="5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B62AB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Имеются ли в представленных документах и результатах судебно-гистологических исследовани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й</w:t>
      </w:r>
      <w:r w:rsidRPr="00B62AB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признаки </w:t>
      </w:r>
      <w:proofErr w:type="gramStart"/>
      <w:r w:rsidRPr="00B62AB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шока</w:t>
      </w:r>
      <w:proofErr w:type="gramEnd"/>
      <w:r w:rsidRPr="00B62AB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и </w:t>
      </w:r>
      <w:proofErr w:type="gramStart"/>
      <w:r w:rsidRPr="00B62AB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какие</w:t>
      </w:r>
      <w:proofErr w:type="gramEnd"/>
      <w:r w:rsidRPr="00B62AB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? Остались ли пригодными для исследования гистологически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й материал? </w:t>
      </w:r>
      <w:r w:rsidRPr="00B62AB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Не утратили ли он своих специфических признаков за 5 лет хранения?</w:t>
      </w:r>
    </w:p>
    <w:p w:rsidR="00415A7C" w:rsidRPr="00613D10" w:rsidRDefault="00415A7C" w:rsidP="00415A7C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2AB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Каков механизм и причины  развития </w:t>
      </w:r>
      <w:proofErr w:type="gramStart"/>
      <w:r w:rsidRPr="00B62AB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шока</w:t>
      </w:r>
      <w:proofErr w:type="gramEnd"/>
      <w:r w:rsidRPr="00B62AB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у </w:t>
      </w:r>
      <w:r w:rsidR="00613D1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ХХХХХХ</w:t>
      </w:r>
      <w:r w:rsidRPr="00B62AB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B62AB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какие</w:t>
      </w:r>
      <w:proofErr w:type="gramEnd"/>
      <w:r w:rsidRPr="00B62AB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признаки указывают на наличие шока при наступлении смерти?</w:t>
      </w:r>
    </w:p>
    <w:p w:rsidR="00613D10" w:rsidRPr="00613D10" w:rsidRDefault="00613D10" w:rsidP="00613D10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0299" w:type="dxa"/>
        <w:jc w:val="center"/>
        <w:tblInd w:w="-98" w:type="dxa"/>
        <w:tblLook w:val="0000" w:firstRow="0" w:lastRow="0" w:firstColumn="0" w:lastColumn="0" w:noHBand="0" w:noVBand="0"/>
      </w:tblPr>
      <w:tblGrid>
        <w:gridCol w:w="5130"/>
        <w:gridCol w:w="5169"/>
      </w:tblGrid>
      <w:tr w:rsidR="00613D10" w:rsidRPr="00613D10" w:rsidTr="00190651">
        <w:trPr>
          <w:jc w:val="center"/>
        </w:trPr>
        <w:tc>
          <w:tcPr>
            <w:tcW w:w="5130" w:type="dxa"/>
          </w:tcPr>
          <w:p w:rsidR="00613D10" w:rsidRPr="00613D10" w:rsidRDefault="00613D10" w:rsidP="00613D10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13D10">
              <w:rPr>
                <w:rFonts w:ascii="Times New Roman" w:hAnsi="Times New Roman"/>
                <w:b/>
                <w:sz w:val="23"/>
                <w:szCs w:val="23"/>
              </w:rPr>
              <w:t>ИСПОЛНИТЕЛЬ</w:t>
            </w:r>
          </w:p>
        </w:tc>
        <w:tc>
          <w:tcPr>
            <w:tcW w:w="5169" w:type="dxa"/>
          </w:tcPr>
          <w:p w:rsidR="00613D10" w:rsidRPr="00613D10" w:rsidRDefault="00613D10" w:rsidP="00613D10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13D10">
              <w:rPr>
                <w:rFonts w:ascii="Times New Roman" w:hAnsi="Times New Roman"/>
                <w:b/>
                <w:sz w:val="23"/>
                <w:szCs w:val="23"/>
              </w:rPr>
              <w:t>ЗАКАЗЧИК</w:t>
            </w:r>
          </w:p>
        </w:tc>
      </w:tr>
      <w:tr w:rsidR="00613D10" w:rsidRPr="00613D10" w:rsidTr="00190651">
        <w:trPr>
          <w:trHeight w:val="2145"/>
          <w:jc w:val="center"/>
        </w:trPr>
        <w:tc>
          <w:tcPr>
            <w:tcW w:w="5130" w:type="dxa"/>
          </w:tcPr>
          <w:p w:rsidR="00613D10" w:rsidRPr="00613D10" w:rsidRDefault="00613D10" w:rsidP="00613D1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13D10">
              <w:rPr>
                <w:rFonts w:ascii="Times New Roman" w:hAnsi="Times New Roman"/>
                <w:sz w:val="23"/>
                <w:szCs w:val="23"/>
              </w:rPr>
              <w:t xml:space="preserve">ООО «Центр медицинского права» </w:t>
            </w:r>
          </w:p>
          <w:p w:rsidR="00613D10" w:rsidRPr="00613D10" w:rsidRDefault="00613D10" w:rsidP="00613D1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13D10">
              <w:rPr>
                <w:rFonts w:ascii="Times New Roman" w:hAnsi="Times New Roman"/>
                <w:sz w:val="23"/>
                <w:szCs w:val="23"/>
              </w:rPr>
              <w:t>644029, г. Омск, ул.19 Партсъезда 5, к. 2</w:t>
            </w:r>
          </w:p>
          <w:p w:rsidR="00613D10" w:rsidRPr="00613D10" w:rsidRDefault="00613D10" w:rsidP="00613D1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13D10">
              <w:rPr>
                <w:rFonts w:ascii="Times New Roman" w:hAnsi="Times New Roman"/>
                <w:sz w:val="23"/>
                <w:szCs w:val="23"/>
              </w:rPr>
              <w:t>Тел. (3812) 670134, 671222</w:t>
            </w:r>
          </w:p>
          <w:p w:rsidR="00613D10" w:rsidRPr="00613D10" w:rsidRDefault="00613D10" w:rsidP="00613D1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13D10">
              <w:rPr>
                <w:rFonts w:ascii="Times New Roman" w:hAnsi="Times New Roman"/>
                <w:sz w:val="23"/>
                <w:szCs w:val="23"/>
              </w:rPr>
              <w:t>ИНН 5506053366, КПП 550601001</w:t>
            </w:r>
          </w:p>
          <w:p w:rsidR="00613D10" w:rsidRPr="00613D10" w:rsidRDefault="00613D10" w:rsidP="00613D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3"/>
                <w:szCs w:val="23"/>
                <w:lang w:eastAsia="ru-RU"/>
              </w:rPr>
            </w:pPr>
          </w:p>
          <w:p w:rsidR="00613D10" w:rsidRPr="00613D10" w:rsidRDefault="00613D10" w:rsidP="00613D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3"/>
                <w:szCs w:val="23"/>
                <w:lang w:eastAsia="ru-RU"/>
              </w:rPr>
            </w:pPr>
            <w:r w:rsidRPr="00613D10">
              <w:rPr>
                <w:rFonts w:ascii="Times New Roman" w:eastAsia="Times New Roman" w:hAnsi="Times New Roman"/>
                <w:snapToGrid w:val="0"/>
                <w:sz w:val="23"/>
                <w:szCs w:val="23"/>
                <w:lang w:eastAsia="ru-RU"/>
              </w:rPr>
              <w:t>____</w:t>
            </w:r>
            <w:r w:rsidRPr="00613D10">
              <w:rPr>
                <w:rFonts w:ascii="Times New Roman" w:eastAsia="Times New Roman" w:hAnsi="Times New Roman"/>
                <w:snapToGrid w:val="0"/>
                <w:sz w:val="23"/>
                <w:szCs w:val="23"/>
                <w:lang w:val="x-none" w:eastAsia="ru-RU"/>
              </w:rPr>
              <w:t xml:space="preserve">___________________ </w:t>
            </w:r>
            <w:r w:rsidRPr="00613D10">
              <w:rPr>
                <w:rFonts w:ascii="Times New Roman" w:eastAsia="Times New Roman" w:hAnsi="Times New Roman"/>
                <w:snapToGrid w:val="0"/>
                <w:sz w:val="23"/>
                <w:szCs w:val="23"/>
                <w:lang w:eastAsia="ru-RU"/>
              </w:rPr>
              <w:t>/Панов  А.В./</w:t>
            </w:r>
          </w:p>
          <w:p w:rsidR="00613D10" w:rsidRPr="00613D10" w:rsidRDefault="00613D10" w:rsidP="00613D10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/>
                <w:snapToGrid w:val="0"/>
                <w:sz w:val="23"/>
                <w:szCs w:val="23"/>
                <w:lang w:eastAsia="ru-RU"/>
              </w:rPr>
            </w:pPr>
          </w:p>
          <w:p w:rsidR="00613D10" w:rsidRPr="00613D10" w:rsidRDefault="00613D10" w:rsidP="00613D10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/>
                <w:snapToGrid w:val="0"/>
                <w:sz w:val="23"/>
                <w:szCs w:val="23"/>
                <w:lang w:eastAsia="ru-RU"/>
              </w:rPr>
            </w:pPr>
            <w:r w:rsidRPr="00613D10">
              <w:rPr>
                <w:rFonts w:ascii="Times New Roman" w:eastAsia="Times New Roman" w:hAnsi="Times New Roman"/>
                <w:snapToGrid w:val="0"/>
                <w:sz w:val="23"/>
                <w:szCs w:val="23"/>
                <w:lang w:eastAsia="ru-RU"/>
              </w:rPr>
              <w:t xml:space="preserve"> 9 января  2014 г. </w:t>
            </w:r>
          </w:p>
        </w:tc>
        <w:tc>
          <w:tcPr>
            <w:tcW w:w="5169" w:type="dxa"/>
          </w:tcPr>
          <w:p w:rsidR="00613D10" w:rsidRPr="00613D10" w:rsidRDefault="00613D10" w:rsidP="00613D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3"/>
                <w:szCs w:val="23"/>
                <w:lang w:eastAsia="ru-RU"/>
              </w:rPr>
            </w:pPr>
            <w:r w:rsidRPr="00613D10">
              <w:rPr>
                <w:rFonts w:ascii="Times New Roman" w:eastAsia="Times New Roman" w:hAnsi="Times New Roman"/>
                <w:snapToGrid w:val="0"/>
                <w:sz w:val="23"/>
                <w:szCs w:val="23"/>
                <w:lang w:eastAsia="ru-RU"/>
              </w:rPr>
              <w:t>ХХХХХХХХХХХХ</w:t>
            </w:r>
          </w:p>
          <w:p w:rsidR="00613D10" w:rsidRPr="00613D10" w:rsidRDefault="00613D10" w:rsidP="00613D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3"/>
                <w:szCs w:val="23"/>
                <w:lang w:eastAsia="ru-RU"/>
              </w:rPr>
            </w:pPr>
          </w:p>
          <w:p w:rsidR="00613D10" w:rsidRPr="00613D10" w:rsidRDefault="00613D10" w:rsidP="00613D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3"/>
                <w:szCs w:val="23"/>
                <w:lang w:eastAsia="ru-RU"/>
              </w:rPr>
            </w:pPr>
          </w:p>
          <w:p w:rsidR="00613D10" w:rsidRPr="00613D10" w:rsidRDefault="00613D10" w:rsidP="00613D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3"/>
                <w:szCs w:val="23"/>
                <w:lang w:eastAsia="ru-RU"/>
              </w:rPr>
            </w:pPr>
          </w:p>
          <w:p w:rsidR="00613D10" w:rsidRPr="00613D10" w:rsidRDefault="00613D10" w:rsidP="00613D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3"/>
                <w:szCs w:val="23"/>
                <w:lang w:eastAsia="ru-RU"/>
              </w:rPr>
            </w:pPr>
          </w:p>
          <w:p w:rsidR="00613D10" w:rsidRPr="00613D10" w:rsidRDefault="00613D10" w:rsidP="00613D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3"/>
                <w:szCs w:val="23"/>
                <w:lang w:eastAsia="ru-RU"/>
              </w:rPr>
            </w:pPr>
            <w:r w:rsidRPr="00613D10">
              <w:rPr>
                <w:rFonts w:ascii="Times New Roman" w:eastAsia="Times New Roman" w:hAnsi="Times New Roman"/>
                <w:snapToGrid w:val="0"/>
                <w:sz w:val="23"/>
                <w:szCs w:val="23"/>
                <w:lang w:eastAsia="ru-RU"/>
              </w:rPr>
              <w:t xml:space="preserve">______________________ /ХХХХХХХХХ./ </w:t>
            </w:r>
          </w:p>
          <w:p w:rsidR="00613D10" w:rsidRPr="00613D10" w:rsidRDefault="00613D10" w:rsidP="00613D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3"/>
                <w:szCs w:val="23"/>
                <w:lang w:eastAsia="ru-RU"/>
              </w:rPr>
            </w:pPr>
          </w:p>
          <w:p w:rsidR="00613D10" w:rsidRPr="00613D10" w:rsidRDefault="00613D10" w:rsidP="00613D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3"/>
                <w:szCs w:val="23"/>
                <w:lang w:eastAsia="ru-RU"/>
              </w:rPr>
            </w:pPr>
            <w:r w:rsidRPr="00613D10">
              <w:rPr>
                <w:rFonts w:ascii="Times New Roman" w:eastAsia="Times New Roman" w:hAnsi="Times New Roman"/>
                <w:snapToGrid w:val="0"/>
                <w:sz w:val="23"/>
                <w:szCs w:val="23"/>
                <w:lang w:eastAsia="ru-RU"/>
              </w:rPr>
              <w:t>9 января  2014  г.</w:t>
            </w:r>
          </w:p>
        </w:tc>
      </w:tr>
    </w:tbl>
    <w:p w:rsidR="00613D10" w:rsidRDefault="00613D10" w:rsidP="00613D10">
      <w:pPr>
        <w:pStyle w:val="a3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613D10" w:rsidRPr="00B62AB7" w:rsidRDefault="00613D10" w:rsidP="00613D10">
      <w:pPr>
        <w:pStyle w:val="a3"/>
        <w:rPr>
          <w:rFonts w:ascii="Times New Roman" w:hAnsi="Times New Roman"/>
          <w:sz w:val="24"/>
          <w:szCs w:val="24"/>
        </w:rPr>
      </w:pPr>
    </w:p>
    <w:p w:rsidR="00745D50" w:rsidRDefault="00745D50" w:rsidP="000A012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5D50" w:rsidRDefault="00745D50" w:rsidP="000A012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5D50" w:rsidRPr="000A0120" w:rsidRDefault="00745D50" w:rsidP="000A012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299" w:type="dxa"/>
        <w:jc w:val="center"/>
        <w:tblInd w:w="-98" w:type="dxa"/>
        <w:tblLook w:val="0000" w:firstRow="0" w:lastRow="0" w:firstColumn="0" w:lastColumn="0" w:noHBand="0" w:noVBand="0"/>
      </w:tblPr>
      <w:tblGrid>
        <w:gridCol w:w="5130"/>
        <w:gridCol w:w="5169"/>
      </w:tblGrid>
      <w:tr w:rsidR="00745D50" w:rsidRPr="00D71724" w:rsidTr="00071735">
        <w:trPr>
          <w:jc w:val="center"/>
        </w:trPr>
        <w:tc>
          <w:tcPr>
            <w:tcW w:w="5130" w:type="dxa"/>
          </w:tcPr>
          <w:p w:rsidR="00745D50" w:rsidRPr="00D71724" w:rsidRDefault="00745D50" w:rsidP="00071735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5169" w:type="dxa"/>
          </w:tcPr>
          <w:p w:rsidR="00745D50" w:rsidRPr="00D71724" w:rsidRDefault="00745D50" w:rsidP="00071735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745D50" w:rsidRPr="00D71724" w:rsidTr="00071735">
        <w:trPr>
          <w:trHeight w:val="2145"/>
          <w:jc w:val="center"/>
        </w:trPr>
        <w:tc>
          <w:tcPr>
            <w:tcW w:w="5130" w:type="dxa"/>
          </w:tcPr>
          <w:p w:rsidR="00745D50" w:rsidRPr="00D71724" w:rsidRDefault="00745D50" w:rsidP="00415A7C">
            <w:pPr>
              <w:pStyle w:val="ConsNormal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69" w:type="dxa"/>
          </w:tcPr>
          <w:p w:rsidR="00745D50" w:rsidRPr="00D71724" w:rsidRDefault="00745D50" w:rsidP="00415A7C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0A0120" w:rsidRPr="000A0120" w:rsidRDefault="000A0120" w:rsidP="000A012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0A0120" w:rsidRPr="000A0120" w:rsidSect="00A21B27">
      <w:footerReference w:type="default" r:id="rId9"/>
      <w:pgSz w:w="11906" w:h="16838"/>
      <w:pgMar w:top="567" w:right="567" w:bottom="567" w:left="851" w:header="709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753" w:rsidRDefault="002F5753" w:rsidP="00340140">
      <w:pPr>
        <w:spacing w:after="0" w:line="240" w:lineRule="auto"/>
      </w:pPr>
      <w:r>
        <w:separator/>
      </w:r>
    </w:p>
  </w:endnote>
  <w:endnote w:type="continuationSeparator" w:id="0">
    <w:p w:rsidR="002F5753" w:rsidRDefault="002F5753" w:rsidP="00340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B27" w:rsidRPr="00475F36" w:rsidRDefault="00A21B27" w:rsidP="00A21B27">
    <w:pPr>
      <w:spacing w:line="240" w:lineRule="auto"/>
      <w:rPr>
        <w:sz w:val="8"/>
        <w:szCs w:val="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352"/>
      <w:gridCol w:w="5352"/>
    </w:tblGrid>
    <w:tr w:rsidR="00A21B27" w:rsidTr="00A21B27">
      <w:tc>
        <w:tcPr>
          <w:tcW w:w="5352" w:type="dxa"/>
        </w:tcPr>
        <w:p w:rsidR="00A21B27" w:rsidRPr="007B1BBB" w:rsidRDefault="00A21B27" w:rsidP="00A21B27">
          <w:pPr>
            <w:pStyle w:val="a4"/>
            <w:rPr>
              <w:rFonts w:ascii="Times New Roman" w:hAnsi="Times New Roman"/>
            </w:rPr>
          </w:pPr>
          <w:r w:rsidRPr="007B1BBB">
            <w:rPr>
              <w:rFonts w:ascii="Times New Roman" w:hAnsi="Times New Roman"/>
            </w:rPr>
            <w:t>ИСПОЛНИТЕЛЬ: ____________________ Панов  А.В.</w:t>
          </w:r>
        </w:p>
      </w:tc>
      <w:tc>
        <w:tcPr>
          <w:tcW w:w="5352" w:type="dxa"/>
        </w:tcPr>
        <w:p w:rsidR="00A21B27" w:rsidRPr="007B1BBB" w:rsidRDefault="00A21B27" w:rsidP="00613D10">
          <w:pPr>
            <w:pStyle w:val="a4"/>
            <w:rPr>
              <w:rFonts w:ascii="Times New Roman" w:hAnsi="Times New Roman"/>
            </w:rPr>
          </w:pPr>
          <w:r w:rsidRPr="007B1BBB">
            <w:rPr>
              <w:rFonts w:ascii="Times New Roman" w:hAnsi="Times New Roman"/>
            </w:rPr>
            <w:t xml:space="preserve">ЗАКАЗЧИК: ___________________ </w:t>
          </w:r>
          <w:r w:rsidR="00613D10">
            <w:rPr>
              <w:rFonts w:ascii="Times New Roman" w:hAnsi="Times New Roman"/>
            </w:rPr>
            <w:t>ХХХХХХХХХХ</w:t>
          </w:r>
        </w:p>
      </w:tc>
    </w:tr>
  </w:tbl>
  <w:p w:rsidR="00A21B27" w:rsidRDefault="00A21B2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753" w:rsidRDefault="002F5753" w:rsidP="00340140">
      <w:pPr>
        <w:spacing w:after="0" w:line="240" w:lineRule="auto"/>
      </w:pPr>
      <w:r>
        <w:separator/>
      </w:r>
    </w:p>
  </w:footnote>
  <w:footnote w:type="continuationSeparator" w:id="0">
    <w:p w:rsidR="002F5753" w:rsidRDefault="002F5753" w:rsidP="00340140">
      <w:pPr>
        <w:spacing w:after="0" w:line="240" w:lineRule="auto"/>
      </w:pPr>
      <w:r>
        <w:continuationSeparator/>
      </w:r>
    </w:p>
  </w:footnote>
  <w:footnote w:id="1">
    <w:p w:rsidR="00613D10" w:rsidRDefault="00613D10">
      <w:pPr>
        <w:pStyle w:val="ac"/>
      </w:pPr>
      <w:r>
        <w:rPr>
          <w:rStyle w:val="ae"/>
        </w:rPr>
        <w:footnoteRef/>
      </w:r>
      <w:r>
        <w:t xml:space="preserve"> </w:t>
      </w:r>
      <w:r w:rsidRPr="00613D10">
        <w:rPr>
          <w:highlight w:val="yellow"/>
        </w:rPr>
        <w:t>Вопросы в приложении представлены лишь для образца.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107"/>
    <w:multiLevelType w:val="hybridMultilevel"/>
    <w:tmpl w:val="F86E5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E4ABC"/>
    <w:multiLevelType w:val="hybridMultilevel"/>
    <w:tmpl w:val="A9F0E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FB7FA2"/>
    <w:multiLevelType w:val="hybridMultilevel"/>
    <w:tmpl w:val="654A6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A1BCD"/>
    <w:multiLevelType w:val="hybridMultilevel"/>
    <w:tmpl w:val="6C7C3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2029E"/>
    <w:multiLevelType w:val="hybridMultilevel"/>
    <w:tmpl w:val="83E697C0"/>
    <w:lvl w:ilvl="0" w:tplc="97505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6E4466">
      <w:numFmt w:val="none"/>
      <w:lvlText w:val=""/>
      <w:lvlJc w:val="left"/>
      <w:pPr>
        <w:tabs>
          <w:tab w:val="num" w:pos="360"/>
        </w:tabs>
      </w:pPr>
    </w:lvl>
    <w:lvl w:ilvl="2" w:tplc="76FC0D26">
      <w:numFmt w:val="none"/>
      <w:lvlText w:val=""/>
      <w:lvlJc w:val="left"/>
      <w:pPr>
        <w:tabs>
          <w:tab w:val="num" w:pos="360"/>
        </w:tabs>
      </w:pPr>
    </w:lvl>
    <w:lvl w:ilvl="3" w:tplc="B94C210A">
      <w:numFmt w:val="none"/>
      <w:lvlText w:val=""/>
      <w:lvlJc w:val="left"/>
      <w:pPr>
        <w:tabs>
          <w:tab w:val="num" w:pos="360"/>
        </w:tabs>
      </w:pPr>
    </w:lvl>
    <w:lvl w:ilvl="4" w:tplc="FBDE3424">
      <w:numFmt w:val="none"/>
      <w:lvlText w:val=""/>
      <w:lvlJc w:val="left"/>
      <w:pPr>
        <w:tabs>
          <w:tab w:val="num" w:pos="360"/>
        </w:tabs>
      </w:pPr>
    </w:lvl>
    <w:lvl w:ilvl="5" w:tplc="C8A262B6">
      <w:numFmt w:val="none"/>
      <w:lvlText w:val=""/>
      <w:lvlJc w:val="left"/>
      <w:pPr>
        <w:tabs>
          <w:tab w:val="num" w:pos="360"/>
        </w:tabs>
      </w:pPr>
    </w:lvl>
    <w:lvl w:ilvl="6" w:tplc="361AE204">
      <w:numFmt w:val="none"/>
      <w:lvlText w:val=""/>
      <w:lvlJc w:val="left"/>
      <w:pPr>
        <w:tabs>
          <w:tab w:val="num" w:pos="360"/>
        </w:tabs>
      </w:pPr>
    </w:lvl>
    <w:lvl w:ilvl="7" w:tplc="695414BC">
      <w:numFmt w:val="none"/>
      <w:lvlText w:val=""/>
      <w:lvlJc w:val="left"/>
      <w:pPr>
        <w:tabs>
          <w:tab w:val="num" w:pos="360"/>
        </w:tabs>
      </w:pPr>
    </w:lvl>
    <w:lvl w:ilvl="8" w:tplc="D9C60C0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D9"/>
    <w:rsid w:val="00071735"/>
    <w:rsid w:val="000A0120"/>
    <w:rsid w:val="000A25DF"/>
    <w:rsid w:val="001548A3"/>
    <w:rsid w:val="00172DD2"/>
    <w:rsid w:val="001901A9"/>
    <w:rsid w:val="002A48F1"/>
    <w:rsid w:val="002F5753"/>
    <w:rsid w:val="00340140"/>
    <w:rsid w:val="00344F06"/>
    <w:rsid w:val="003963D9"/>
    <w:rsid w:val="00415A7C"/>
    <w:rsid w:val="00482699"/>
    <w:rsid w:val="004A6965"/>
    <w:rsid w:val="00565CC0"/>
    <w:rsid w:val="005666EF"/>
    <w:rsid w:val="0057173F"/>
    <w:rsid w:val="00572E36"/>
    <w:rsid w:val="00606CC1"/>
    <w:rsid w:val="00613D10"/>
    <w:rsid w:val="0062401F"/>
    <w:rsid w:val="0066546B"/>
    <w:rsid w:val="006944E8"/>
    <w:rsid w:val="006950F6"/>
    <w:rsid w:val="006C3289"/>
    <w:rsid w:val="00745D50"/>
    <w:rsid w:val="00770EE3"/>
    <w:rsid w:val="007945D5"/>
    <w:rsid w:val="007B1BBB"/>
    <w:rsid w:val="007E7A37"/>
    <w:rsid w:val="00857BA7"/>
    <w:rsid w:val="008701E3"/>
    <w:rsid w:val="00882B7F"/>
    <w:rsid w:val="0098381C"/>
    <w:rsid w:val="009E5196"/>
    <w:rsid w:val="00A104E9"/>
    <w:rsid w:val="00A21B27"/>
    <w:rsid w:val="00BB27B8"/>
    <w:rsid w:val="00C0465C"/>
    <w:rsid w:val="00C45FF5"/>
    <w:rsid w:val="00C665BA"/>
    <w:rsid w:val="00C6766E"/>
    <w:rsid w:val="00C70BCE"/>
    <w:rsid w:val="00C721AF"/>
    <w:rsid w:val="00D559FF"/>
    <w:rsid w:val="00D71724"/>
    <w:rsid w:val="00D82CE3"/>
    <w:rsid w:val="00DD0DB2"/>
    <w:rsid w:val="00FB5582"/>
    <w:rsid w:val="00FC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1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963D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963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3963D9"/>
    <w:pPr>
      <w:ind w:left="720"/>
      <w:contextualSpacing/>
    </w:pPr>
  </w:style>
  <w:style w:type="paragraph" w:customStyle="1" w:styleId="ConsNonformat">
    <w:name w:val="ConsNonformat"/>
    <w:rsid w:val="003963D9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Normal">
    <w:name w:val="ConsNormal"/>
    <w:rsid w:val="003963D9"/>
    <w:pPr>
      <w:widowControl w:val="0"/>
      <w:ind w:firstLine="720"/>
    </w:pPr>
    <w:rPr>
      <w:rFonts w:ascii="Arial" w:eastAsia="Times New Roman" w:hAnsi="Arial"/>
      <w:snapToGrid w:val="0"/>
    </w:rPr>
  </w:style>
  <w:style w:type="paragraph" w:styleId="a4">
    <w:name w:val="footer"/>
    <w:basedOn w:val="a"/>
    <w:link w:val="a5"/>
    <w:uiPriority w:val="99"/>
    <w:unhideWhenUsed/>
    <w:rsid w:val="003963D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3963D9"/>
    <w:rPr>
      <w:rFonts w:ascii="Calibri" w:eastAsia="Calibri" w:hAnsi="Calibri" w:cs="Times New Roman"/>
    </w:rPr>
  </w:style>
  <w:style w:type="paragraph" w:styleId="a6">
    <w:name w:val="Plain Text"/>
    <w:basedOn w:val="a"/>
    <w:link w:val="a7"/>
    <w:uiPriority w:val="99"/>
    <w:semiHidden/>
    <w:unhideWhenUsed/>
    <w:rsid w:val="003963D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link w:val="a6"/>
    <w:uiPriority w:val="99"/>
    <w:semiHidden/>
    <w:rsid w:val="003963D9"/>
    <w:rPr>
      <w:rFonts w:ascii="Consolas" w:eastAsia="Calibri" w:hAnsi="Consolas" w:cs="Times New Roman"/>
      <w:sz w:val="21"/>
      <w:szCs w:val="21"/>
    </w:rPr>
  </w:style>
  <w:style w:type="paragraph" w:styleId="a8">
    <w:name w:val="No Spacing"/>
    <w:uiPriority w:val="1"/>
    <w:qFormat/>
    <w:rsid w:val="003963D9"/>
    <w:rPr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3963D9"/>
  </w:style>
  <w:style w:type="paragraph" w:styleId="a9">
    <w:name w:val="header"/>
    <w:basedOn w:val="a"/>
    <w:link w:val="aa"/>
    <w:uiPriority w:val="99"/>
    <w:unhideWhenUsed/>
    <w:rsid w:val="00340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340140"/>
    <w:rPr>
      <w:rFonts w:ascii="Calibri" w:eastAsia="Calibri" w:hAnsi="Calibri" w:cs="Times New Roman"/>
    </w:rPr>
  </w:style>
  <w:style w:type="character" w:styleId="ab">
    <w:name w:val="Emphasis"/>
    <w:uiPriority w:val="20"/>
    <w:qFormat/>
    <w:rsid w:val="00745D50"/>
    <w:rPr>
      <w:i/>
      <w:iCs/>
    </w:rPr>
  </w:style>
  <w:style w:type="character" w:customStyle="1" w:styleId="apple-converted-space">
    <w:name w:val="apple-converted-space"/>
    <w:rsid w:val="00745D50"/>
  </w:style>
  <w:style w:type="paragraph" w:styleId="ac">
    <w:name w:val="footnote text"/>
    <w:basedOn w:val="a"/>
    <w:link w:val="ad"/>
    <w:uiPriority w:val="99"/>
    <w:semiHidden/>
    <w:unhideWhenUsed/>
    <w:rsid w:val="00613D10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613D10"/>
    <w:rPr>
      <w:lang w:eastAsia="en-US"/>
    </w:rPr>
  </w:style>
  <w:style w:type="character" w:styleId="ae">
    <w:name w:val="footnote reference"/>
    <w:uiPriority w:val="99"/>
    <w:semiHidden/>
    <w:unhideWhenUsed/>
    <w:rsid w:val="00613D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1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963D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963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3963D9"/>
    <w:pPr>
      <w:ind w:left="720"/>
      <w:contextualSpacing/>
    </w:pPr>
  </w:style>
  <w:style w:type="paragraph" w:customStyle="1" w:styleId="ConsNonformat">
    <w:name w:val="ConsNonformat"/>
    <w:rsid w:val="003963D9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Normal">
    <w:name w:val="ConsNormal"/>
    <w:rsid w:val="003963D9"/>
    <w:pPr>
      <w:widowControl w:val="0"/>
      <w:ind w:firstLine="720"/>
    </w:pPr>
    <w:rPr>
      <w:rFonts w:ascii="Arial" w:eastAsia="Times New Roman" w:hAnsi="Arial"/>
      <w:snapToGrid w:val="0"/>
    </w:rPr>
  </w:style>
  <w:style w:type="paragraph" w:styleId="a4">
    <w:name w:val="footer"/>
    <w:basedOn w:val="a"/>
    <w:link w:val="a5"/>
    <w:uiPriority w:val="99"/>
    <w:unhideWhenUsed/>
    <w:rsid w:val="003963D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3963D9"/>
    <w:rPr>
      <w:rFonts w:ascii="Calibri" w:eastAsia="Calibri" w:hAnsi="Calibri" w:cs="Times New Roman"/>
    </w:rPr>
  </w:style>
  <w:style w:type="paragraph" w:styleId="a6">
    <w:name w:val="Plain Text"/>
    <w:basedOn w:val="a"/>
    <w:link w:val="a7"/>
    <w:uiPriority w:val="99"/>
    <w:semiHidden/>
    <w:unhideWhenUsed/>
    <w:rsid w:val="003963D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link w:val="a6"/>
    <w:uiPriority w:val="99"/>
    <w:semiHidden/>
    <w:rsid w:val="003963D9"/>
    <w:rPr>
      <w:rFonts w:ascii="Consolas" w:eastAsia="Calibri" w:hAnsi="Consolas" w:cs="Times New Roman"/>
      <w:sz w:val="21"/>
      <w:szCs w:val="21"/>
    </w:rPr>
  </w:style>
  <w:style w:type="paragraph" w:styleId="a8">
    <w:name w:val="No Spacing"/>
    <w:uiPriority w:val="1"/>
    <w:qFormat/>
    <w:rsid w:val="003963D9"/>
    <w:rPr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3963D9"/>
  </w:style>
  <w:style w:type="paragraph" w:styleId="a9">
    <w:name w:val="header"/>
    <w:basedOn w:val="a"/>
    <w:link w:val="aa"/>
    <w:uiPriority w:val="99"/>
    <w:unhideWhenUsed/>
    <w:rsid w:val="00340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340140"/>
    <w:rPr>
      <w:rFonts w:ascii="Calibri" w:eastAsia="Calibri" w:hAnsi="Calibri" w:cs="Times New Roman"/>
    </w:rPr>
  </w:style>
  <w:style w:type="character" w:styleId="ab">
    <w:name w:val="Emphasis"/>
    <w:uiPriority w:val="20"/>
    <w:qFormat/>
    <w:rsid w:val="00745D50"/>
    <w:rPr>
      <w:i/>
      <w:iCs/>
    </w:rPr>
  </w:style>
  <w:style w:type="character" w:customStyle="1" w:styleId="apple-converted-space">
    <w:name w:val="apple-converted-space"/>
    <w:rsid w:val="00745D50"/>
  </w:style>
  <w:style w:type="paragraph" w:styleId="ac">
    <w:name w:val="footnote text"/>
    <w:basedOn w:val="a"/>
    <w:link w:val="ad"/>
    <w:uiPriority w:val="99"/>
    <w:semiHidden/>
    <w:unhideWhenUsed/>
    <w:rsid w:val="00613D10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613D10"/>
    <w:rPr>
      <w:lang w:eastAsia="en-US"/>
    </w:rPr>
  </w:style>
  <w:style w:type="character" w:styleId="ae">
    <w:name w:val="footnote reference"/>
    <w:uiPriority w:val="99"/>
    <w:semiHidden/>
    <w:unhideWhenUsed/>
    <w:rsid w:val="00613D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F5193-37FA-440C-8D2C-CA6E3DC9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медицинского права</Company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Алексей</cp:lastModifiedBy>
  <cp:revision>3</cp:revision>
  <cp:lastPrinted>2010-10-28T02:31:00Z</cp:lastPrinted>
  <dcterms:created xsi:type="dcterms:W3CDTF">2014-02-12T07:30:00Z</dcterms:created>
  <dcterms:modified xsi:type="dcterms:W3CDTF">2014-02-12T09:06:00Z</dcterms:modified>
</cp:coreProperties>
</file>